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A13C5" w14:textId="77777777" w:rsidR="0097377A" w:rsidRPr="0097377A" w:rsidRDefault="0097377A" w:rsidP="0097377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7377A">
        <w:rPr>
          <w:rFonts w:ascii="Times New Roman" w:eastAsia="Times New Roman" w:hAnsi="Times New Roman" w:cs="Times New Roman"/>
          <w:b/>
          <w:bCs/>
          <w:sz w:val="27"/>
          <w:szCs w:val="27"/>
          <w:lang w:eastAsia="de-DE"/>
        </w:rPr>
        <w:t>Ursprung und Bedeutung von Allerheiligen</w:t>
      </w:r>
    </w:p>
    <w:p w14:paraId="59052B48" w14:textId="77777777" w:rsidR="0097377A" w:rsidRPr="0097377A" w:rsidRDefault="0097377A" w:rsidP="0097377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7377A">
        <w:rPr>
          <w:rFonts w:ascii="Times New Roman" w:eastAsia="Times New Roman" w:hAnsi="Times New Roman" w:cs="Times New Roman"/>
          <w:b/>
          <w:bCs/>
          <w:sz w:val="24"/>
          <w:szCs w:val="24"/>
          <w:lang w:eastAsia="de-DE"/>
        </w:rPr>
        <w:t>Ursprung und Bedeutung</w:t>
      </w:r>
    </w:p>
    <w:p w14:paraId="365A4445" w14:textId="77777777" w:rsidR="0097377A" w:rsidRP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Allerheiligen, gefeiert am 1. November, ist ein christliches Fest, das allen Heiligen, bekannten und unbekannten, gewidmet ist. Es ist ein Tag, an dem die katholische Kirche und viele andere christliche Konfessionen aller Heiligen und Märtyrer gedenken, die durch ihr Leben und ihren Tod ein Zeugnis des Glaubens abgelegt haben.</w:t>
      </w:r>
    </w:p>
    <w:p w14:paraId="3FF9E01C" w14:textId="77777777" w:rsidR="0097377A" w:rsidRP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Der Ursprung von Allerheiligen geht auf das frühe Christentum zurück. Bereits im 4. Jahrhundert feierten verschiedene Kirchen Regionen ein Fest zu Ehren aller Märtyrer. Papst Bonifatius IV. weihte im Jahr 609 das Pantheon in Rom der Jungfrau Maria und allen Märtyrern und führte damit das Fest der Allerheiligen ein. Später, im 9. Jahrhundert, legte Papst Gregor IV. den Termin des Festes offiziell auf den 1. November fest.</w:t>
      </w:r>
    </w:p>
    <w:p w14:paraId="7017723A" w14:textId="77777777" w:rsidR="0097377A" w:rsidRP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Allerheiligen ist ein Tag der Besinnung und des Gebets. Es ist auch ein Tag des Trostes, an dem die Gläubigen sich daran erinnern, dass die Heiligen Fürsprecher bei Gott sind und dass sie hoffen können, nach ihrem Tod ebenfalls in die Gemeinschaft der Heiligen aufgenommen zu werden.</w:t>
      </w:r>
    </w:p>
    <w:p w14:paraId="4E861607" w14:textId="77777777" w:rsidR="0097377A" w:rsidRPr="0097377A" w:rsidRDefault="0097377A" w:rsidP="0097377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7377A">
        <w:rPr>
          <w:rFonts w:ascii="Times New Roman" w:eastAsia="Times New Roman" w:hAnsi="Times New Roman" w:cs="Times New Roman"/>
          <w:b/>
          <w:bCs/>
          <w:sz w:val="27"/>
          <w:szCs w:val="27"/>
          <w:lang w:eastAsia="de-DE"/>
        </w:rPr>
        <w:t>Historischer Hintergrund</w:t>
      </w:r>
    </w:p>
    <w:p w14:paraId="0907E73C" w14:textId="77777777" w:rsidR="0097377A" w:rsidRPr="0097377A" w:rsidRDefault="0097377A" w:rsidP="0097377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b/>
          <w:bCs/>
          <w:sz w:val="24"/>
          <w:szCs w:val="24"/>
          <w:lang w:eastAsia="de-DE"/>
        </w:rPr>
        <w:t>Frühes Christentum</w:t>
      </w:r>
      <w:r w:rsidRPr="0097377A">
        <w:rPr>
          <w:rFonts w:ascii="Times New Roman" w:eastAsia="Times New Roman" w:hAnsi="Times New Roman" w:cs="Times New Roman"/>
          <w:sz w:val="24"/>
          <w:szCs w:val="24"/>
          <w:lang w:eastAsia="de-DE"/>
        </w:rPr>
        <w:t>: Im frühen Christentum wurden die Märtyrer, die ihr Leben für ihren Glauben gaben, besonders verehrt. In vielen Kirchen wurden ihre Namen und ihre Geschichten aufbewahrt und jährlich an ihrem Todestag geehrt.</w:t>
      </w:r>
    </w:p>
    <w:p w14:paraId="0F3E905D" w14:textId="77777777" w:rsidR="0097377A" w:rsidRPr="0097377A" w:rsidRDefault="0097377A" w:rsidP="0097377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b/>
          <w:bCs/>
          <w:sz w:val="24"/>
          <w:szCs w:val="24"/>
          <w:lang w:eastAsia="de-DE"/>
        </w:rPr>
        <w:t>Einführung des Festes</w:t>
      </w:r>
      <w:r w:rsidRPr="0097377A">
        <w:rPr>
          <w:rFonts w:ascii="Times New Roman" w:eastAsia="Times New Roman" w:hAnsi="Times New Roman" w:cs="Times New Roman"/>
          <w:sz w:val="24"/>
          <w:szCs w:val="24"/>
          <w:lang w:eastAsia="de-DE"/>
        </w:rPr>
        <w:t>: Im Jahr 609 führte Papst Bonifatius IV. das Fest der Allerheiligen ein, indem er das Pantheon in Rom der Jungfrau Maria und allen Märtyrern weihte. Dies war der Beginn eines allgemeinen Festes zu Ehren aller Heiligen.</w:t>
      </w:r>
    </w:p>
    <w:p w14:paraId="6E34EFA9" w14:textId="77777777" w:rsidR="0097377A" w:rsidRPr="0097377A" w:rsidRDefault="0097377A" w:rsidP="0097377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b/>
          <w:bCs/>
          <w:sz w:val="24"/>
          <w:szCs w:val="24"/>
          <w:lang w:eastAsia="de-DE"/>
        </w:rPr>
        <w:t>Festlegung des Datums</w:t>
      </w:r>
      <w:r w:rsidRPr="0097377A">
        <w:rPr>
          <w:rFonts w:ascii="Times New Roman" w:eastAsia="Times New Roman" w:hAnsi="Times New Roman" w:cs="Times New Roman"/>
          <w:sz w:val="24"/>
          <w:szCs w:val="24"/>
          <w:lang w:eastAsia="de-DE"/>
        </w:rPr>
        <w:t>: Im 9. Jahrhundert legte Papst Gregor IV. das Datum des Festes auf den 1. November fest. Dieses Datum wurde gewählt, um das christliche Fest in Verbindung mit dem keltischen Samhain-Fest zu feiern, das das Ende der Erntezeit und den Beginn des Winters markierte.</w:t>
      </w:r>
    </w:p>
    <w:p w14:paraId="7FDB2937" w14:textId="77777777" w:rsidR="0097377A" w:rsidRPr="0097377A" w:rsidRDefault="0097377A" w:rsidP="0097377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b/>
          <w:bCs/>
          <w:sz w:val="24"/>
          <w:szCs w:val="24"/>
          <w:lang w:eastAsia="de-DE"/>
        </w:rPr>
        <w:t>Heutige Bedeutung</w:t>
      </w:r>
      <w:r w:rsidRPr="0097377A">
        <w:rPr>
          <w:rFonts w:ascii="Times New Roman" w:eastAsia="Times New Roman" w:hAnsi="Times New Roman" w:cs="Times New Roman"/>
          <w:sz w:val="24"/>
          <w:szCs w:val="24"/>
          <w:lang w:eastAsia="de-DE"/>
        </w:rPr>
        <w:t>: Heute ist Allerheiligen ein wichtiger Feiertag in vielen christlichen Ländern. Es ist ein Tag, an dem die Gläubigen die Gräber ihrer verstorbenen Angehörigen besuchen, Kerzen anzünden und Blumen niederlegen. In vielen Kulturen ist es ein Tag des Gedenkens und der Hoffnung auf das ewige Leben.</w:t>
      </w:r>
    </w:p>
    <w:p w14:paraId="15C928E1" w14:textId="77777777" w:rsidR="0097377A" w:rsidRPr="0097377A" w:rsidRDefault="0097377A" w:rsidP="0097377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7377A">
        <w:rPr>
          <w:rFonts w:ascii="Times New Roman" w:eastAsia="Times New Roman" w:hAnsi="Times New Roman" w:cs="Times New Roman"/>
          <w:b/>
          <w:bCs/>
          <w:sz w:val="27"/>
          <w:szCs w:val="27"/>
          <w:lang w:eastAsia="de-DE"/>
        </w:rPr>
        <w:t>Persönliche Geschichte zu Allerheiligen</w:t>
      </w:r>
    </w:p>
    <w:p w14:paraId="613209FE" w14:textId="77777777" w:rsidR="0097377A" w:rsidRP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Herr Bauer, ein älterer Herr aus einem kleinen Dorf in Bayern, erinnert sich besonders gerne an die Feierlichkeiten zu Allerheiligen in seiner Jugend. Allerheiligen war in seiner Familie und seinem Dorf ein wichtiger und feierlicher Tag.</w:t>
      </w:r>
    </w:p>
    <w:p w14:paraId="57B62F56" w14:textId="77777777" w:rsidR="0097377A" w:rsidRP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Schon früh am Morgen des 1. November zog die Familie Bauer ihre besten Kleider an und machte sich auf den Weg zur Kirche. Die Kirche war festlich geschmückt mit weißen Blumen und Kerzen. Der Gottesdienst war besonders feierlich, und der Pfarrer erinnerte in seiner Predigt an die Bedeutung des Tages und die Vorbilder der Heiligen.</w:t>
      </w:r>
    </w:p>
    <w:p w14:paraId="0342DCD3" w14:textId="77777777" w:rsidR="0097377A" w:rsidRP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 xml:space="preserve">Nach dem Gottesdienst ging die Familie Bauer zum Friedhof, um die Gräber ihrer verstorbenen Angehörigen zu besuchen. Herr Bauer erinnert sich daran, wie er mit seinen </w:t>
      </w:r>
      <w:r w:rsidRPr="0097377A">
        <w:rPr>
          <w:rFonts w:ascii="Times New Roman" w:eastAsia="Times New Roman" w:hAnsi="Times New Roman" w:cs="Times New Roman"/>
          <w:sz w:val="24"/>
          <w:szCs w:val="24"/>
          <w:lang w:eastAsia="de-DE"/>
        </w:rPr>
        <w:lastRenderedPageBreak/>
        <w:t>Geschwistern half, die Gräber zu reinigen und mit frischen Blumen zu schmücken. Sie zündeten Kerzen an und beteten für die Verstorbenen. Besonders eindrucksvoll war für Herrn Bauer immer der Anblick der vielen brennenden Kerzen auf dem Friedhof, die in der Abenddämmerung ein warmes und friedliches Licht ausstrahlten.</w:t>
      </w:r>
    </w:p>
    <w:p w14:paraId="371E3151" w14:textId="77777777" w:rsidR="0097377A" w:rsidRP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Am Abend versammelte sich die Familie zu einem festlichen Essen. Es war Tradition, dass an Allerheiligen besondere Gerichte zubereitet wurden. Herr Bauer erinnert sich besonders gerne an die süßen Hefezöpfe, die seine Mutter buk. Diese Zöpfe wurden mit Rosinen und Mandeln verfeinert und symbolisierten das ewige Leben und die Gemeinschaft der Heiligen.</w:t>
      </w:r>
    </w:p>
    <w:p w14:paraId="1C56BFC8" w14:textId="77777777" w:rsidR="0097377A" w:rsidRP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Nach dem Essen erzählte der Großvater Geschichten über die Heiligen und Märtyrer. Er berichtete von ihrem Mut und ihrer Standhaftigkeit im Glauben. Diese Geschichten beeindruckten Herrn Bauer tief und gaben ihm ein Gefühl der Verbundenheit mit der langen Tradition des christlichen Glaubens.</w:t>
      </w:r>
    </w:p>
    <w:p w14:paraId="47080D7C" w14:textId="77777777" w:rsidR="0097377A" w:rsidRP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Auch heute noch, viele Jahre später, feiert Herr Bauer Allerheiligen im Seniorenheim. Die Erinnerungen an die feierlichen Gottesdienste, die Besuche auf dem Friedhof und die gemeinsamen Mahlzeiten mit der Familie sind lebendig. Er freut sich darauf, seine Geschichten und Erinnerungen an Allerheiligen mit den anderen Bewohnern zu teilen und die Traditionen und Bräuche dieser besonderen Zeit weiterzugeben.</w:t>
      </w:r>
    </w:p>
    <w:p w14:paraId="08A56EFA" w14:textId="66C9204A" w:rsidR="0097377A" w:rsidRDefault="0097377A" w:rsidP="0097377A">
      <w:pPr>
        <w:spacing w:before="100" w:beforeAutospacing="1" w:after="100" w:afterAutospacing="1" w:line="240" w:lineRule="auto"/>
        <w:rPr>
          <w:rFonts w:ascii="Times New Roman" w:eastAsia="Times New Roman" w:hAnsi="Times New Roman" w:cs="Times New Roman"/>
          <w:sz w:val="24"/>
          <w:szCs w:val="24"/>
          <w:lang w:eastAsia="de-DE"/>
        </w:rPr>
      </w:pPr>
      <w:r w:rsidRPr="0097377A">
        <w:rPr>
          <w:rFonts w:ascii="Times New Roman" w:eastAsia="Times New Roman" w:hAnsi="Times New Roman" w:cs="Times New Roman"/>
          <w:sz w:val="24"/>
          <w:szCs w:val="24"/>
          <w:lang w:eastAsia="de-DE"/>
        </w:rPr>
        <w:t>Allerheiligen ist ein bedeutendes Fest, das an alle Heiligen und Märtyrer erinnert, die durch ihr Leben und ihren Tod ein Zeugnis des Glaubens abgelegt haben. Es ist ein Tag der Besinnung, des Gebets und der Hoffnung auf das ewige Leben. Die persönlichen Geschichten und Erinnerungen, die mit Allerheiligen verbunden sind, machen dieses Fest zu einer besonderen und bedeutungsvollen Zeit im Jahresverlauf. Allerheiligen erinnert uns an die Vorbilder der Heiligen und die Bedeutung von Glauben, Gemeinschaft und Hoffnung.</w:t>
      </w:r>
    </w:p>
    <w:p w14:paraId="4CE89A50" w14:textId="1274CA54" w:rsidR="00897F92" w:rsidRDefault="00897F92" w:rsidP="0097377A">
      <w:pPr>
        <w:spacing w:before="100" w:beforeAutospacing="1" w:after="100" w:afterAutospacing="1" w:line="240" w:lineRule="auto"/>
        <w:rPr>
          <w:rFonts w:ascii="Times New Roman" w:eastAsia="Times New Roman" w:hAnsi="Times New Roman" w:cs="Times New Roman"/>
          <w:sz w:val="24"/>
          <w:szCs w:val="24"/>
          <w:lang w:eastAsia="de-DE"/>
        </w:rPr>
      </w:pPr>
    </w:p>
    <w:p w14:paraId="54655C09" w14:textId="77777777" w:rsidR="00897F92" w:rsidRPr="00897F92" w:rsidRDefault="00897F92" w:rsidP="00897F9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97F92">
        <w:rPr>
          <w:rFonts w:ascii="Times New Roman" w:eastAsia="Times New Roman" w:hAnsi="Times New Roman" w:cs="Times New Roman"/>
          <w:b/>
          <w:bCs/>
          <w:sz w:val="27"/>
          <w:szCs w:val="27"/>
          <w:lang w:eastAsia="de-DE"/>
        </w:rPr>
        <w:t>Allerheiligen: Eine Anleitung für Beschäftigungsaktivitäten</w:t>
      </w:r>
    </w:p>
    <w:p w14:paraId="4F88A34E" w14:textId="77777777" w:rsidR="00897F92" w:rsidRPr="00897F92" w:rsidRDefault="00897F92" w:rsidP="00897F9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97F92">
        <w:rPr>
          <w:rFonts w:ascii="Times New Roman" w:eastAsia="Times New Roman" w:hAnsi="Times New Roman" w:cs="Times New Roman"/>
          <w:b/>
          <w:bCs/>
          <w:sz w:val="24"/>
          <w:szCs w:val="24"/>
          <w:lang w:eastAsia="de-DE"/>
        </w:rPr>
        <w:t>Beschreibung</w:t>
      </w:r>
    </w:p>
    <w:p w14:paraId="47EDBF9A" w14:textId="77777777" w:rsidR="00897F92" w:rsidRPr="00897F92" w:rsidRDefault="00897F92" w:rsidP="00897F92">
      <w:p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sz w:val="24"/>
          <w:szCs w:val="24"/>
          <w:lang w:eastAsia="de-DE"/>
        </w:rPr>
        <w:t>Allerheiligen, gefeiert am 1. November, ist ein bedeutender christlicher Feiertag, der den Heiligen und Märtyrern gewidmet ist. Durch kreative und interaktive Beschäftigungsaktivitäten können Senioren die Bedeutung dieses Tages erleben und die Traditionen und Bräuche pflegen. Hier sind einige Ideen und Anleitungen, wie man Allerheiligen gestalten kann, um eine angenehme und bedeutungsvolle Zeit für alle Beteiligten zu ermöglichen.</w:t>
      </w:r>
    </w:p>
    <w:p w14:paraId="06DC4FBD" w14:textId="77777777" w:rsidR="00897F92" w:rsidRPr="00897F92" w:rsidRDefault="00897F92" w:rsidP="00897F9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97F92">
        <w:rPr>
          <w:rFonts w:ascii="Times New Roman" w:eastAsia="Times New Roman" w:hAnsi="Times New Roman" w:cs="Times New Roman"/>
          <w:b/>
          <w:bCs/>
          <w:sz w:val="27"/>
          <w:szCs w:val="27"/>
          <w:lang w:eastAsia="de-DE"/>
        </w:rPr>
        <w:t>Aktivitäten für Allerheiligen</w:t>
      </w:r>
    </w:p>
    <w:p w14:paraId="4CEBC280" w14:textId="77777777" w:rsidR="00897F92" w:rsidRPr="00897F92" w:rsidRDefault="00897F92" w:rsidP="00897F9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97F92">
        <w:rPr>
          <w:rFonts w:ascii="Times New Roman" w:eastAsia="Times New Roman" w:hAnsi="Times New Roman" w:cs="Times New Roman"/>
          <w:b/>
          <w:bCs/>
          <w:sz w:val="24"/>
          <w:szCs w:val="24"/>
          <w:lang w:eastAsia="de-DE"/>
        </w:rPr>
        <w:t>Vorbereitung</w:t>
      </w:r>
    </w:p>
    <w:p w14:paraId="0B919539" w14:textId="77777777" w:rsidR="00897F92" w:rsidRPr="00897F92" w:rsidRDefault="00897F92" w:rsidP="00897F9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Dekoration</w:t>
      </w:r>
    </w:p>
    <w:p w14:paraId="6B1674AF" w14:textId="77777777" w:rsidR="00897F92" w:rsidRPr="00897F92" w:rsidRDefault="00897F92" w:rsidP="00897F9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Feierliche Farben</w:t>
      </w:r>
      <w:r w:rsidRPr="00897F92">
        <w:rPr>
          <w:rFonts w:ascii="Times New Roman" w:eastAsia="Times New Roman" w:hAnsi="Times New Roman" w:cs="Times New Roman"/>
          <w:sz w:val="24"/>
          <w:szCs w:val="24"/>
          <w:lang w:eastAsia="de-DE"/>
        </w:rPr>
        <w:t>: Schmücken Sie den Raum mit weißen und goldenen Dekorationen, die Reinheit und Heiligkeit symbolisieren. Nutzen Sie Blumen, Kerzen und religiöse Symbole.</w:t>
      </w:r>
    </w:p>
    <w:p w14:paraId="57875AA1" w14:textId="77777777" w:rsidR="00897F92" w:rsidRPr="00897F92" w:rsidRDefault="00897F92" w:rsidP="00897F9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lastRenderedPageBreak/>
        <w:t>Allerheiligenmotive</w:t>
      </w:r>
      <w:r w:rsidRPr="00897F92">
        <w:rPr>
          <w:rFonts w:ascii="Times New Roman" w:eastAsia="Times New Roman" w:hAnsi="Times New Roman" w:cs="Times New Roman"/>
          <w:sz w:val="24"/>
          <w:szCs w:val="24"/>
          <w:lang w:eastAsia="de-DE"/>
        </w:rPr>
        <w:t>: Stellen Sie Bilder und Poster von Heiligen und Märtyrern auf, um die historische und spirituelle Bedeutung des Tages hervorzuheben.</w:t>
      </w:r>
    </w:p>
    <w:p w14:paraId="7EACB278" w14:textId="77777777" w:rsidR="00897F92" w:rsidRPr="00897F92" w:rsidRDefault="00897F92" w:rsidP="00897F9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Materialien bereitstellen</w:t>
      </w:r>
    </w:p>
    <w:p w14:paraId="42479995" w14:textId="77777777" w:rsidR="00897F92" w:rsidRPr="00897F92" w:rsidRDefault="00897F92" w:rsidP="00897F9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Bastelmaterialien</w:t>
      </w:r>
      <w:r w:rsidRPr="00897F92">
        <w:rPr>
          <w:rFonts w:ascii="Times New Roman" w:eastAsia="Times New Roman" w:hAnsi="Times New Roman" w:cs="Times New Roman"/>
          <w:sz w:val="24"/>
          <w:szCs w:val="24"/>
          <w:lang w:eastAsia="de-DE"/>
        </w:rPr>
        <w:t>: Bereiten Sie Bastelmaterialien wie weißes und goldenes Papier, Scheren, Klebstoff, Glitzer, Sticker, Stifte und Farben vor.</w:t>
      </w:r>
    </w:p>
    <w:p w14:paraId="4FDBC9DC" w14:textId="77777777" w:rsidR="00897F92" w:rsidRPr="00897F92" w:rsidRDefault="00897F92" w:rsidP="00897F9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Bücher und Texte</w:t>
      </w:r>
      <w:r w:rsidRPr="00897F92">
        <w:rPr>
          <w:rFonts w:ascii="Times New Roman" w:eastAsia="Times New Roman" w:hAnsi="Times New Roman" w:cs="Times New Roman"/>
          <w:sz w:val="24"/>
          <w:szCs w:val="24"/>
          <w:lang w:eastAsia="de-DE"/>
        </w:rPr>
        <w:t>: Stellen Sie Bücher und Texte über die Heiligen und ihre Geschichten bereit, die gelesen und besprochen werden können.</w:t>
      </w:r>
    </w:p>
    <w:p w14:paraId="3DDBE9DE" w14:textId="77777777" w:rsidR="00897F92" w:rsidRPr="00897F92" w:rsidRDefault="00897F92" w:rsidP="00897F9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97F92">
        <w:rPr>
          <w:rFonts w:ascii="Times New Roman" w:eastAsia="Times New Roman" w:hAnsi="Times New Roman" w:cs="Times New Roman"/>
          <w:b/>
          <w:bCs/>
          <w:sz w:val="27"/>
          <w:szCs w:val="27"/>
          <w:lang w:eastAsia="de-DE"/>
        </w:rPr>
        <w:t>Beschäftigungsaktivitäten</w:t>
      </w:r>
    </w:p>
    <w:p w14:paraId="38A7C789" w14:textId="77777777" w:rsidR="00897F92" w:rsidRPr="00897F92" w:rsidRDefault="00897F92" w:rsidP="00897F9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Kreative Bastelprojekte</w:t>
      </w:r>
    </w:p>
    <w:p w14:paraId="179E9D1A"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Heiligenbilder malen</w:t>
      </w:r>
      <w:r w:rsidRPr="00897F92">
        <w:rPr>
          <w:rFonts w:ascii="Times New Roman" w:eastAsia="Times New Roman" w:hAnsi="Times New Roman" w:cs="Times New Roman"/>
          <w:sz w:val="24"/>
          <w:szCs w:val="24"/>
          <w:lang w:eastAsia="de-DE"/>
        </w:rPr>
        <w:t>: Lassen Sie die Bewohner Bilder von Heiligen malen oder ausmalen. Nutzen Sie Vorlagen und Malutensilien, um kreative und persönliche Kunstwerke zu schaffen.</w:t>
      </w:r>
    </w:p>
    <w:p w14:paraId="3AFDA91D"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Kerzen dekorieren</w:t>
      </w:r>
      <w:r w:rsidRPr="00897F92">
        <w:rPr>
          <w:rFonts w:ascii="Times New Roman" w:eastAsia="Times New Roman" w:hAnsi="Times New Roman" w:cs="Times New Roman"/>
          <w:sz w:val="24"/>
          <w:szCs w:val="24"/>
          <w:lang w:eastAsia="de-DE"/>
        </w:rPr>
        <w:t>: Die Bewohner können Kerzen mit religiösen Symbolen und Farben dekorieren. Diese können als Andenken oder zur Nutzung während des Gottesdienstes verwendet werden.</w:t>
      </w:r>
    </w:p>
    <w:p w14:paraId="304D9FFE" w14:textId="77777777" w:rsidR="00897F92" w:rsidRPr="00897F92" w:rsidRDefault="00897F92" w:rsidP="00897F9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Geschichten und Erzählungen</w:t>
      </w:r>
    </w:p>
    <w:p w14:paraId="2CFFA0AD"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Heiligengeschichten vorlesen</w:t>
      </w:r>
      <w:r w:rsidRPr="00897F92">
        <w:rPr>
          <w:rFonts w:ascii="Times New Roman" w:eastAsia="Times New Roman" w:hAnsi="Times New Roman" w:cs="Times New Roman"/>
          <w:sz w:val="24"/>
          <w:szCs w:val="24"/>
          <w:lang w:eastAsia="de-DE"/>
        </w:rPr>
        <w:t>: Lesen Sie Geschichten und Berichte über verschiedene Heilige und Märtyrer vor. Nutzen Sie auch persönliche Erinnerungen und Erlebnisse der Bewohner, um Gespräche anzuregen.</w:t>
      </w:r>
    </w:p>
    <w:p w14:paraId="65C3D8AC"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Erinnerungen an frühere Allerheiligenfeiern teilen</w:t>
      </w:r>
      <w:r w:rsidRPr="00897F92">
        <w:rPr>
          <w:rFonts w:ascii="Times New Roman" w:eastAsia="Times New Roman" w:hAnsi="Times New Roman" w:cs="Times New Roman"/>
          <w:sz w:val="24"/>
          <w:szCs w:val="24"/>
          <w:lang w:eastAsia="de-DE"/>
        </w:rPr>
        <w:t>: Ermutigen Sie die Bewohner, ihre eigenen Geschichten und Erinnerungen an die Feier des Allerheiligen in ihrer Jugend und im Laufe ihres Lebens zu teilen.</w:t>
      </w:r>
    </w:p>
    <w:p w14:paraId="255C37CC" w14:textId="77777777" w:rsidR="00897F92" w:rsidRPr="00897F92" w:rsidRDefault="00897F92" w:rsidP="00897F9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Musik und Gesang</w:t>
      </w:r>
    </w:p>
    <w:p w14:paraId="5DD54381"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Kirchenlieder singen</w:t>
      </w:r>
      <w:r w:rsidRPr="00897F92">
        <w:rPr>
          <w:rFonts w:ascii="Times New Roman" w:eastAsia="Times New Roman" w:hAnsi="Times New Roman" w:cs="Times New Roman"/>
          <w:sz w:val="24"/>
          <w:szCs w:val="24"/>
          <w:lang w:eastAsia="de-DE"/>
        </w:rPr>
        <w:t>: Singen Sie gemeinsam traditionelle Kirchenlieder und Hymnen, die zum Thema Allerheiligen passen. Nutzen Sie einfache Instrumente wie Tamburine oder Rasseln, um die Lieder zu begleiten.</w:t>
      </w:r>
    </w:p>
    <w:p w14:paraId="598BA71E"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Musik hören</w:t>
      </w:r>
      <w:r w:rsidRPr="00897F92">
        <w:rPr>
          <w:rFonts w:ascii="Times New Roman" w:eastAsia="Times New Roman" w:hAnsi="Times New Roman" w:cs="Times New Roman"/>
          <w:sz w:val="24"/>
          <w:szCs w:val="24"/>
          <w:lang w:eastAsia="de-DE"/>
        </w:rPr>
        <w:t>: Spielen Sie sakrale Musik und klassische Werke, die zur Besinnung und zum Genießen einladen.</w:t>
      </w:r>
    </w:p>
    <w:p w14:paraId="5D972262" w14:textId="77777777" w:rsidR="00897F92" w:rsidRPr="00897F92" w:rsidRDefault="00897F92" w:rsidP="00897F9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Bildung und Diskussion</w:t>
      </w:r>
    </w:p>
    <w:p w14:paraId="0A0EE671"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Vorträge und Diskussionen</w:t>
      </w:r>
      <w:r w:rsidRPr="00897F92">
        <w:rPr>
          <w:rFonts w:ascii="Times New Roman" w:eastAsia="Times New Roman" w:hAnsi="Times New Roman" w:cs="Times New Roman"/>
          <w:sz w:val="24"/>
          <w:szCs w:val="24"/>
          <w:lang w:eastAsia="de-DE"/>
        </w:rPr>
        <w:t>: Halten Sie kurze Vorträge über die Bedeutung von Allerheiligen und die Geschichten der Heiligen. Ermutigen Sie die Bewohner, Fragen zu stellen und ihre Meinungen zu äußern.</w:t>
      </w:r>
    </w:p>
    <w:p w14:paraId="78AB328C"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Filmvorführungen</w:t>
      </w:r>
      <w:r w:rsidRPr="00897F92">
        <w:rPr>
          <w:rFonts w:ascii="Times New Roman" w:eastAsia="Times New Roman" w:hAnsi="Times New Roman" w:cs="Times New Roman"/>
          <w:sz w:val="24"/>
          <w:szCs w:val="24"/>
          <w:lang w:eastAsia="de-DE"/>
        </w:rPr>
        <w:t>: Zeigen Sie Dokumentationen oder Filme über das Leben von Heiligen und die Bedeutung von Allerheiligen, um das historische und spirituelle Wissen zu vertiefen.</w:t>
      </w:r>
    </w:p>
    <w:p w14:paraId="5ABF1939" w14:textId="77777777" w:rsidR="00897F92" w:rsidRPr="00897F92" w:rsidRDefault="00897F92" w:rsidP="00897F9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Gemeinsames Essen</w:t>
      </w:r>
    </w:p>
    <w:p w14:paraId="70377CFD"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Traditionelle Speisen</w:t>
      </w:r>
      <w:r w:rsidRPr="00897F92">
        <w:rPr>
          <w:rFonts w:ascii="Times New Roman" w:eastAsia="Times New Roman" w:hAnsi="Times New Roman" w:cs="Times New Roman"/>
          <w:sz w:val="24"/>
          <w:szCs w:val="24"/>
          <w:lang w:eastAsia="de-DE"/>
        </w:rPr>
        <w:t>: Bereiten Sie gemeinsam traditionelle Gerichte zu, die zu Allerheiligen passen, wie Hefezöpfe oder besondere Gebäckstücke.</w:t>
      </w:r>
    </w:p>
    <w:p w14:paraId="1BC2FB96"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Festliches Kaffeetrinken</w:t>
      </w:r>
      <w:r w:rsidRPr="00897F92">
        <w:rPr>
          <w:rFonts w:ascii="Times New Roman" w:eastAsia="Times New Roman" w:hAnsi="Times New Roman" w:cs="Times New Roman"/>
          <w:sz w:val="24"/>
          <w:szCs w:val="24"/>
          <w:lang w:eastAsia="de-DE"/>
        </w:rPr>
        <w:t>: Organisieren Sie ein gemeinsames Kaffeetrinken mit Kuchen und Gebäck, bei dem die Bewohner die Atmosphäre und die Gemeinschaft genießen können.</w:t>
      </w:r>
    </w:p>
    <w:p w14:paraId="223A5EC5" w14:textId="77777777" w:rsidR="00897F92" w:rsidRPr="00897F92" w:rsidRDefault="00897F92" w:rsidP="00897F9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Friedhofsbesuch oder Andacht</w:t>
      </w:r>
    </w:p>
    <w:p w14:paraId="345264AA"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Gedenken an Verstorbene</w:t>
      </w:r>
      <w:r w:rsidRPr="00897F92">
        <w:rPr>
          <w:rFonts w:ascii="Times New Roman" w:eastAsia="Times New Roman" w:hAnsi="Times New Roman" w:cs="Times New Roman"/>
          <w:sz w:val="24"/>
          <w:szCs w:val="24"/>
          <w:lang w:eastAsia="de-DE"/>
        </w:rPr>
        <w:t>: Organisieren Sie einen gemeinsamen Besuch auf dem Friedhof, um die Gräber der verstorbenen Angehörigen zu schmücken und Kerzen anzuzünden. Falls ein Besuch nicht möglich ist, können Sie eine Andacht im Haus abhalten.</w:t>
      </w:r>
    </w:p>
    <w:p w14:paraId="57EC90F8" w14:textId="77777777" w:rsidR="00897F92" w:rsidRPr="00897F92" w:rsidRDefault="00897F92" w:rsidP="00897F9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lastRenderedPageBreak/>
        <w:t>Kerzen anzünden</w:t>
      </w:r>
      <w:r w:rsidRPr="00897F92">
        <w:rPr>
          <w:rFonts w:ascii="Times New Roman" w:eastAsia="Times New Roman" w:hAnsi="Times New Roman" w:cs="Times New Roman"/>
          <w:sz w:val="24"/>
          <w:szCs w:val="24"/>
          <w:lang w:eastAsia="de-DE"/>
        </w:rPr>
        <w:t>: Stellen Sie Kerzen auf und lassen Sie die Bewohner eine Kerze für ihre verstorbenen Angehörigen anzünden, um ihrer zu gedenken und für sie zu beten.</w:t>
      </w:r>
    </w:p>
    <w:p w14:paraId="29825150" w14:textId="77777777" w:rsidR="00897F92" w:rsidRPr="00897F92" w:rsidRDefault="00897F92" w:rsidP="00897F9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97F92">
        <w:rPr>
          <w:rFonts w:ascii="Times New Roman" w:eastAsia="Times New Roman" w:hAnsi="Times New Roman" w:cs="Times New Roman"/>
          <w:b/>
          <w:bCs/>
          <w:sz w:val="27"/>
          <w:szCs w:val="27"/>
          <w:lang w:eastAsia="de-DE"/>
        </w:rPr>
        <w:t>Nachbereitung</w:t>
      </w:r>
    </w:p>
    <w:p w14:paraId="07762E07" w14:textId="77777777" w:rsidR="00897F92" w:rsidRPr="00897F92" w:rsidRDefault="00897F92" w:rsidP="00897F9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Fotos und Erinnerungen</w:t>
      </w:r>
    </w:p>
    <w:p w14:paraId="5BD06C5A" w14:textId="77777777" w:rsidR="00897F92" w:rsidRPr="00897F92" w:rsidRDefault="00897F92" w:rsidP="00897F9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Fotowand</w:t>
      </w:r>
      <w:r w:rsidRPr="00897F92">
        <w:rPr>
          <w:rFonts w:ascii="Times New Roman" w:eastAsia="Times New Roman" w:hAnsi="Times New Roman" w:cs="Times New Roman"/>
          <w:sz w:val="24"/>
          <w:szCs w:val="24"/>
          <w:lang w:eastAsia="de-DE"/>
        </w:rPr>
        <w:t>: Machen Sie Fotos von den Aktivitäten und der feierlichen Stimmung und erstellen Sie eine Fotowand als Erinnerung. Diese kann später immer wieder betrachtet werden und schöne Erinnerungen wachrufen.</w:t>
      </w:r>
    </w:p>
    <w:p w14:paraId="65D9A02B" w14:textId="77777777" w:rsidR="00897F92" w:rsidRPr="00897F92" w:rsidRDefault="00897F92" w:rsidP="00897F9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Erinnerungsalbum</w:t>
      </w:r>
      <w:r w:rsidRPr="00897F92">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68E28BE7" w14:textId="77777777" w:rsidR="00897F92" w:rsidRPr="00897F92" w:rsidRDefault="00897F92" w:rsidP="00897F9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Reflexion und Feedback</w:t>
      </w:r>
    </w:p>
    <w:p w14:paraId="561E078A" w14:textId="77777777" w:rsidR="00897F92" w:rsidRPr="00897F92" w:rsidRDefault="00897F92" w:rsidP="00897F9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Gespräche über die Aktivitäten</w:t>
      </w:r>
      <w:r w:rsidRPr="00897F92">
        <w:rPr>
          <w:rFonts w:ascii="Times New Roman" w:eastAsia="Times New Roman" w:hAnsi="Times New Roman" w:cs="Times New Roman"/>
          <w:sz w:val="24"/>
          <w:szCs w:val="24"/>
          <w:lang w:eastAsia="de-DE"/>
        </w:rPr>
        <w:t>: Lassen Sie die Teilnehmer über ihre Eindrücke und Erlebnisse des Allerheiligen sprechen und was ihnen am meisten Spaß gemacht hat. Dies fördert das Gemeinschaftsgefühl und die Reflexion.</w:t>
      </w:r>
    </w:p>
    <w:p w14:paraId="5914252E" w14:textId="77777777" w:rsidR="00897F92" w:rsidRPr="00897F92" w:rsidRDefault="00897F92" w:rsidP="00897F9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b/>
          <w:bCs/>
          <w:sz w:val="24"/>
          <w:szCs w:val="24"/>
          <w:lang w:eastAsia="de-DE"/>
        </w:rPr>
        <w:t>Dankesrunde</w:t>
      </w:r>
      <w:r w:rsidRPr="00897F92">
        <w:rPr>
          <w:rFonts w:ascii="Times New Roman" w:eastAsia="Times New Roman" w:hAnsi="Times New Roman" w:cs="Times New Roman"/>
          <w:sz w:val="24"/>
          <w:szCs w:val="24"/>
          <w:lang w:eastAsia="de-DE"/>
        </w:rPr>
        <w:t>: Halten Sie eine Dankesrunde ab, in der sich die Bewohner und das Personal gegenseitig für die schönen Allerheiligen-Aktivitäten bedanken können.</w:t>
      </w:r>
    </w:p>
    <w:p w14:paraId="4A36CACF" w14:textId="77777777" w:rsidR="00897F92" w:rsidRPr="00897F92" w:rsidRDefault="00897F92" w:rsidP="00897F92">
      <w:pPr>
        <w:spacing w:before="100" w:beforeAutospacing="1" w:after="100" w:afterAutospacing="1" w:line="240" w:lineRule="auto"/>
        <w:rPr>
          <w:rFonts w:ascii="Times New Roman" w:eastAsia="Times New Roman" w:hAnsi="Times New Roman" w:cs="Times New Roman"/>
          <w:sz w:val="24"/>
          <w:szCs w:val="24"/>
          <w:lang w:eastAsia="de-DE"/>
        </w:rPr>
      </w:pPr>
      <w:r w:rsidRPr="00897F92">
        <w:rPr>
          <w:rFonts w:ascii="Times New Roman" w:eastAsia="Times New Roman" w:hAnsi="Times New Roman" w:cs="Times New Roman"/>
          <w:sz w:val="24"/>
          <w:szCs w:val="24"/>
          <w:lang w:eastAsia="de-DE"/>
        </w:rPr>
        <w:t>Allerheiligen bietet zahlreiche Möglichkeiten für kreative und interaktive Beschäftigungsaktivitäten, die sowohl Freude bereiten als auch das Gemeinschaftsgefühl stärken. Durch Bastelprojekte, Geschichten und Erzählungen, Musik und Gesang sowie gemeinsames Essen und Gedenken können Senioren eine unvergessliche und besinnliche Zeit erleben. Die gemeinsamen Erlebnisse schaffen wertvolle Erinnerungen und tragen zu einem positiven und erfüllten Alltag bei.</w:t>
      </w:r>
    </w:p>
    <w:p w14:paraId="2582B522" w14:textId="77777777" w:rsidR="00897F92" w:rsidRPr="0097377A" w:rsidRDefault="00897F92" w:rsidP="0097377A">
      <w:pPr>
        <w:spacing w:before="100" w:beforeAutospacing="1" w:after="100" w:afterAutospacing="1" w:line="240" w:lineRule="auto"/>
        <w:rPr>
          <w:rFonts w:ascii="Times New Roman" w:eastAsia="Times New Roman" w:hAnsi="Times New Roman" w:cs="Times New Roman"/>
          <w:sz w:val="24"/>
          <w:szCs w:val="24"/>
          <w:lang w:eastAsia="de-DE"/>
        </w:rPr>
      </w:pPr>
    </w:p>
    <w:p w14:paraId="3DA86415" w14:textId="77777777" w:rsidR="001426E3" w:rsidRDefault="001426E3"/>
    <w:sectPr w:rsidR="001426E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A6C"/>
    <w:multiLevelType w:val="multilevel"/>
    <w:tmpl w:val="FDC40A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336FEC"/>
    <w:multiLevelType w:val="multilevel"/>
    <w:tmpl w:val="14FA32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C068BB"/>
    <w:multiLevelType w:val="multilevel"/>
    <w:tmpl w:val="1E70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D04A9B"/>
    <w:multiLevelType w:val="multilevel"/>
    <w:tmpl w:val="E604D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6E3"/>
    <w:rsid w:val="001426E3"/>
    <w:rsid w:val="00897F92"/>
    <w:rsid w:val="009737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085C"/>
  <w15:chartTrackingRefBased/>
  <w15:docId w15:val="{24950DB8-9CFC-42D4-8F56-442B1B087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7377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97377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7377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97377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97377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737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17354">
      <w:bodyDiv w:val="1"/>
      <w:marLeft w:val="0"/>
      <w:marRight w:val="0"/>
      <w:marTop w:val="0"/>
      <w:marBottom w:val="0"/>
      <w:divBdr>
        <w:top w:val="none" w:sz="0" w:space="0" w:color="auto"/>
        <w:left w:val="none" w:sz="0" w:space="0" w:color="auto"/>
        <w:bottom w:val="none" w:sz="0" w:space="0" w:color="auto"/>
        <w:right w:val="none" w:sz="0" w:space="0" w:color="auto"/>
      </w:divBdr>
    </w:div>
    <w:div w:id="105423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1324</Words>
  <Characters>8347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2024-06-06T19:36:00Z</dcterms:created>
  <dcterms:modified xsi:type="dcterms:W3CDTF">2024-06-06T19:49:00Z</dcterms:modified>
</cp:coreProperties>
</file>